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B0647B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23.12.2022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1325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2F7635" w:rsidRDefault="00361368" w:rsidP="000B18B6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 </w:t>
            </w:r>
            <w:r w:rsidR="006465D8">
              <w:rPr>
                <w:b/>
                <w:szCs w:val="28"/>
              </w:rPr>
              <w:t>утверждении П</w:t>
            </w:r>
            <w:r>
              <w:rPr>
                <w:b/>
                <w:szCs w:val="28"/>
              </w:rPr>
              <w:t>орядка принятия</w:t>
            </w:r>
            <w:r w:rsidR="00C3724B" w:rsidRPr="00C372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главными администраторами средств бюджета муниципального района решений о наличии потребности муниципальных образований Демянского муниципального района в межбюджетных трансферах, полученных из бюджета муниципального района в форме иных межбюджетных трансферов, имеющих целевое назначение, не использованных в отчетном финансовом году</w:t>
            </w:r>
          </w:p>
        </w:tc>
      </w:tr>
    </w:tbl>
    <w:p w:rsidR="007D1B22" w:rsidRDefault="007D1B22" w:rsidP="007F1B1D">
      <w:pPr>
        <w:spacing w:line="360" w:lineRule="atLeast"/>
        <w:ind w:firstLine="709"/>
        <w:jc w:val="both"/>
        <w:rPr>
          <w:szCs w:val="28"/>
        </w:rPr>
      </w:pPr>
    </w:p>
    <w:p w:rsidR="00393E06" w:rsidRDefault="007F1B1D" w:rsidP="00392C4D">
      <w:pPr>
        <w:spacing w:line="360" w:lineRule="atLeast"/>
        <w:ind w:firstLine="709"/>
        <w:jc w:val="both"/>
        <w:rPr>
          <w:szCs w:val="28"/>
        </w:rPr>
      </w:pPr>
      <w:r w:rsidRPr="007F1B1D">
        <w:rPr>
          <w:szCs w:val="28"/>
        </w:rPr>
        <w:t xml:space="preserve">В соответствии со </w:t>
      </w:r>
      <w:hyperlink r:id="rId10">
        <w:r w:rsidRPr="007F1B1D">
          <w:rPr>
            <w:szCs w:val="28"/>
          </w:rPr>
          <w:t>статьей 242</w:t>
        </w:r>
      </w:hyperlink>
      <w:r w:rsidRPr="007F1B1D">
        <w:rPr>
          <w:szCs w:val="28"/>
        </w:rPr>
        <w:t xml:space="preserve"> Бюджетного кодекса Российской Федерации Администрация Демянского муниципального района </w:t>
      </w:r>
    </w:p>
    <w:p w:rsidR="00393E06" w:rsidRPr="0068751C" w:rsidRDefault="00393E06" w:rsidP="00393E06">
      <w:pPr>
        <w:spacing w:line="360" w:lineRule="atLeast"/>
        <w:jc w:val="both"/>
        <w:rPr>
          <w:b/>
        </w:rPr>
      </w:pPr>
      <w:r w:rsidRPr="0068751C">
        <w:rPr>
          <w:b/>
        </w:rPr>
        <w:t>ПОСТАНОВЛЯЕТ:</w:t>
      </w:r>
    </w:p>
    <w:p w:rsidR="007F1B1D" w:rsidRPr="007F1B1D" w:rsidRDefault="007F1B1D" w:rsidP="007F1B1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7F1B1D">
        <w:rPr>
          <w:szCs w:val="28"/>
        </w:rPr>
        <w:t xml:space="preserve">1. Утвердить прилагаемый </w:t>
      </w:r>
      <w:hyperlink w:anchor="P42">
        <w:r w:rsidRPr="007F1B1D">
          <w:rPr>
            <w:szCs w:val="28"/>
          </w:rPr>
          <w:t>Порядок</w:t>
        </w:r>
      </w:hyperlink>
      <w:r w:rsidRPr="007F1B1D">
        <w:rPr>
          <w:szCs w:val="28"/>
        </w:rPr>
        <w:t xml:space="preserve"> принятия главными администраторами средств бюджета муниципального района решений о наличии потребности муниципальных образований Демянского муниципаль</w:t>
      </w:r>
      <w:r w:rsidR="00D12CE5">
        <w:rPr>
          <w:szCs w:val="28"/>
        </w:rPr>
        <w:t>-</w:t>
      </w:r>
      <w:r w:rsidRPr="007F1B1D">
        <w:rPr>
          <w:szCs w:val="28"/>
        </w:rPr>
        <w:t>ного района в межбюджетных трансфертах, полученных из бюджета муниципального района в форме иных межбюджетных трансфертов, имеющих целевое назначение, не использованных в отчетном финансовом году.</w:t>
      </w:r>
    </w:p>
    <w:p w:rsidR="007F1B1D" w:rsidRPr="007F1B1D" w:rsidRDefault="007F1B1D" w:rsidP="007F1B1D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7F1B1D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  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B0647B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D12CE5" w:rsidRDefault="00D12CE5" w:rsidP="00186E55">
      <w:pPr>
        <w:spacing w:line="360" w:lineRule="atLeast"/>
        <w:rPr>
          <w:b/>
          <w:szCs w:val="28"/>
        </w:rPr>
        <w:sectPr w:rsidR="00D12CE5" w:rsidSect="00C26AD6">
          <w:headerReference w:type="defaul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6D37C8" w:rsidTr="006D37C8">
        <w:tc>
          <w:tcPr>
            <w:tcW w:w="5353" w:type="dxa"/>
          </w:tcPr>
          <w:p w:rsidR="006D37C8" w:rsidRDefault="006D37C8" w:rsidP="001A415E">
            <w:pPr>
              <w:widowControl w:val="0"/>
              <w:autoSpaceDE w:val="0"/>
              <w:autoSpaceDN w:val="0"/>
              <w:jc w:val="right"/>
              <w:outlineLvl w:val="0"/>
              <w:rPr>
                <w:szCs w:val="28"/>
              </w:rPr>
            </w:pPr>
          </w:p>
        </w:tc>
        <w:tc>
          <w:tcPr>
            <w:tcW w:w="4217" w:type="dxa"/>
          </w:tcPr>
          <w:p w:rsidR="006D37C8" w:rsidRPr="001A415E" w:rsidRDefault="006D37C8" w:rsidP="006D37C8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6D37C8" w:rsidRPr="001A415E" w:rsidRDefault="006D37C8" w:rsidP="006D37C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A415E">
              <w:rPr>
                <w:szCs w:val="28"/>
              </w:rPr>
              <w:t>постановлением</w:t>
            </w:r>
            <w:r>
              <w:rPr>
                <w:szCs w:val="28"/>
              </w:rPr>
              <w:t xml:space="preserve"> </w:t>
            </w:r>
            <w:r w:rsidRPr="001A415E">
              <w:rPr>
                <w:szCs w:val="28"/>
              </w:rPr>
              <w:t xml:space="preserve">Администрации </w:t>
            </w:r>
          </w:p>
          <w:p w:rsidR="006D37C8" w:rsidRDefault="006D37C8" w:rsidP="006465D8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1A415E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</w:t>
            </w:r>
            <w:r w:rsidRPr="001A415E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B0647B">
              <w:rPr>
                <w:szCs w:val="28"/>
              </w:rPr>
              <w:t>23.12.2022</w:t>
            </w:r>
            <w:r w:rsidR="0008338D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B0647B">
              <w:rPr>
                <w:szCs w:val="28"/>
              </w:rPr>
              <w:t>1325</w:t>
            </w:r>
            <w:bookmarkStart w:id="5" w:name="_GoBack"/>
            <w:bookmarkEnd w:id="5"/>
          </w:p>
        </w:tc>
      </w:tr>
    </w:tbl>
    <w:p w:rsidR="001A415E" w:rsidRPr="001A415E" w:rsidRDefault="001A415E" w:rsidP="001A415E">
      <w:pPr>
        <w:widowControl w:val="0"/>
        <w:autoSpaceDE w:val="0"/>
        <w:autoSpaceDN w:val="0"/>
        <w:jc w:val="both"/>
        <w:rPr>
          <w:szCs w:val="28"/>
        </w:rPr>
      </w:pPr>
    </w:p>
    <w:p w:rsidR="006465D8" w:rsidRDefault="006465D8" w:rsidP="006D37C8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1A415E" w:rsidRPr="006465D8" w:rsidRDefault="006D37C8" w:rsidP="006D37C8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proofErr w:type="gramStart"/>
      <w:r w:rsidRPr="006465D8">
        <w:rPr>
          <w:szCs w:val="28"/>
        </w:rPr>
        <w:t>принятия главными администраторами средств бюджета муниципального района решений о наличии потребности муниципальных образований Демянского муниципального района в межбюджетных трансферах, полученных из бюджета муниципального района в форме иных межбюджетных трансферов, имеющих целевое назначение, не использованных в отчетном финансовом году</w:t>
      </w:r>
      <w:proofErr w:type="gramEnd"/>
    </w:p>
    <w:p w:rsidR="006D37C8" w:rsidRPr="001A415E" w:rsidRDefault="006D37C8" w:rsidP="006D37C8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1. Настоящий Порядок устанавливает правила принятия главными администраторами средств бюджета муниципального района решений о наличии потребности муниципальных образований Демянского муниципального района в межбюджетных трансфертах, полученных из бюджета муниципального района в форме иных межбюджетных трансфертов, имеющих целевое назначение, не использованных в отчетном финансовом году (далее - неиспользованные остатки межбюджетных трансфертов).</w:t>
      </w:r>
    </w:p>
    <w:p w:rsidR="001069C2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2. Главные администраторы средств бюджетов муниципальных образований в целях подтверждения потребности в неиспользованных остатках межбюджетных трансфертов не позднее 3 рабочих дней со дня перечисления указанных сре</w:t>
      </w:r>
      <w:proofErr w:type="gramStart"/>
      <w:r w:rsidRPr="001A415E">
        <w:rPr>
          <w:szCs w:val="28"/>
        </w:rPr>
        <w:t>дств в б</w:t>
      </w:r>
      <w:proofErr w:type="gramEnd"/>
      <w:r w:rsidRPr="001A415E">
        <w:rPr>
          <w:szCs w:val="28"/>
        </w:rPr>
        <w:t>юджет муниципального района представляют главным администраторам средств бюджета муниципального района следующие документы:</w:t>
      </w:r>
    </w:p>
    <w:p w:rsidR="001069C2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ходатайство о подтверждении потребности в неиспользованных остатках межбюджетных трансфертов с указанием наименований межбюджетных трансфертов, соответствующих кодов доходов бюджета муниципальных образований Демянского муниципального района и кодов расходов бюджета муниципального района, сумм неиспользованных остатков межбюджетных трансфертов и причин их образования;</w:t>
      </w:r>
    </w:p>
    <w:p w:rsidR="006A1CF9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отчет о расходах бюджета муниципального образования Демянского муниципального района, источником финансового обеспечения которых являются указанные межбюджетные трансферты, сформированный и представленный в произвольной форме;</w:t>
      </w:r>
    </w:p>
    <w:p w:rsidR="006A1CF9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уведомление по расчетам между бюджетами (форма 0504817);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расчеты и документы, подтверждающие потребность в </w:t>
      </w:r>
      <w:proofErr w:type="spellStart"/>
      <w:proofErr w:type="gramStart"/>
      <w:r w:rsidRPr="001A415E">
        <w:rPr>
          <w:szCs w:val="28"/>
        </w:rPr>
        <w:t>неиспользован</w:t>
      </w:r>
      <w:proofErr w:type="spellEnd"/>
      <w:r w:rsidR="006A1CF9">
        <w:rPr>
          <w:szCs w:val="28"/>
        </w:rPr>
        <w:t>-</w:t>
      </w:r>
      <w:r w:rsidRPr="001A415E">
        <w:rPr>
          <w:szCs w:val="28"/>
        </w:rPr>
        <w:t>ных</w:t>
      </w:r>
      <w:proofErr w:type="gramEnd"/>
      <w:r w:rsidRPr="001A415E">
        <w:rPr>
          <w:szCs w:val="28"/>
        </w:rPr>
        <w:t xml:space="preserve"> остатках межбюджетных трансфертов.</w:t>
      </w:r>
    </w:p>
    <w:p w:rsidR="00FF0553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3. Главные администраторы средств бюджета муниципального района:</w:t>
      </w:r>
    </w:p>
    <w:p w:rsidR="00FF0553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регистрируют представленные документы, предусмотренные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Порядка, в день поступления;</w:t>
      </w:r>
      <w:r w:rsidR="00FF0553">
        <w:rPr>
          <w:szCs w:val="28"/>
        </w:rPr>
        <w:t xml:space="preserve"> 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lastRenderedPageBreak/>
        <w:t xml:space="preserve">в течение 3 рабочих дней со дня получения документов, </w:t>
      </w:r>
      <w:proofErr w:type="spellStart"/>
      <w:proofErr w:type="gramStart"/>
      <w:r w:rsidRPr="001A415E">
        <w:rPr>
          <w:szCs w:val="28"/>
        </w:rPr>
        <w:t>преду</w:t>
      </w:r>
      <w:proofErr w:type="spellEnd"/>
      <w:r w:rsidR="00285D36">
        <w:rPr>
          <w:szCs w:val="28"/>
        </w:rPr>
        <w:t>-</w:t>
      </w:r>
      <w:r w:rsidRPr="001A415E">
        <w:rPr>
          <w:szCs w:val="28"/>
        </w:rPr>
        <w:t>смотренных</w:t>
      </w:r>
      <w:proofErr w:type="gramEnd"/>
      <w:r w:rsidRPr="001A415E">
        <w:rPr>
          <w:szCs w:val="28"/>
        </w:rPr>
        <w:t xml:space="preserve">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Порядка, рассматривают указанные документы и принимают решения о наличии (отсутствии) потребности в неиспользованных остатках межбюджетных трансфертов в форме приказа (распоряжения - в случае принятия решения Администрацией муниципального района).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4. Основаниями для принятия решений об отсутствии потребности муниципальных образований Демянского муниципального района в неиспользованных остатках межбюджетных трансфертов являются: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4.1. Реализация в полном объеме мероприятий, предусмотренных условиями предоставления межбюджетных трансфертов;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4.2. Нарушение срока представления документов, установленного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Порядка;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4.3. Представление документов, предусмотренных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Порядка, не в полном объеме или недостоверных документов;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4.4. Превышение суммы потребности муниципальных образований Демянского муниципального района в неиспользованных остатках над неиспользованными остатками межбюджетных трансфертов.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5. Главные администраторы средств бюджета муниципального района в случае принятия решений об отсутствии потребности в неиспользованных остатках межбюджетных трансфертов в течение 3 рабочих дней со дня их принятия направляют главным администраторам средств местных бюджетов муниципальных образований Демянского муниципального района копии таких решений с указанием причин, послуживших основанием для принятия решений.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6. </w:t>
      </w:r>
      <w:proofErr w:type="gramStart"/>
      <w:r w:rsidRPr="001A415E">
        <w:rPr>
          <w:szCs w:val="28"/>
        </w:rPr>
        <w:t xml:space="preserve">При устранении причин, указанных в </w:t>
      </w:r>
      <w:hyperlink w:anchor="P72">
        <w:r w:rsidRPr="001A415E">
          <w:rPr>
            <w:szCs w:val="28"/>
          </w:rPr>
          <w:t>подпунктах 4.3</w:t>
        </w:r>
      </w:hyperlink>
      <w:r w:rsidRPr="001A415E">
        <w:rPr>
          <w:szCs w:val="28"/>
        </w:rPr>
        <w:t xml:space="preserve">, </w:t>
      </w:r>
      <w:hyperlink w:anchor="P73">
        <w:r w:rsidRPr="001A415E">
          <w:rPr>
            <w:szCs w:val="28"/>
          </w:rPr>
          <w:t>4.4</w:t>
        </w:r>
      </w:hyperlink>
      <w:r w:rsidRPr="001A415E">
        <w:rPr>
          <w:szCs w:val="28"/>
        </w:rPr>
        <w:t xml:space="preserve"> настоящего Порядка, главные администраторы средств местных бюджетов </w:t>
      </w:r>
      <w:proofErr w:type="spellStart"/>
      <w:r w:rsidRPr="001A415E">
        <w:rPr>
          <w:szCs w:val="28"/>
        </w:rPr>
        <w:t>муниципаль</w:t>
      </w:r>
      <w:proofErr w:type="spellEnd"/>
      <w:r w:rsidR="0034037E">
        <w:rPr>
          <w:szCs w:val="28"/>
        </w:rPr>
        <w:t>-</w:t>
      </w:r>
      <w:r w:rsidRPr="001A415E">
        <w:rPr>
          <w:szCs w:val="28"/>
        </w:rPr>
        <w:t xml:space="preserve">ных образований Демянского муниципального района в течение 3 рабочих дней со дня получения ими решений об отсутствии потребности в </w:t>
      </w:r>
      <w:proofErr w:type="spellStart"/>
      <w:r w:rsidRPr="001A415E">
        <w:rPr>
          <w:szCs w:val="28"/>
        </w:rPr>
        <w:t>неисполь</w:t>
      </w:r>
      <w:r w:rsidR="0034037E">
        <w:rPr>
          <w:szCs w:val="28"/>
        </w:rPr>
        <w:t>-</w:t>
      </w:r>
      <w:r w:rsidRPr="001A415E">
        <w:rPr>
          <w:szCs w:val="28"/>
        </w:rPr>
        <w:t>зованных</w:t>
      </w:r>
      <w:proofErr w:type="spellEnd"/>
      <w:r w:rsidRPr="001A415E">
        <w:rPr>
          <w:szCs w:val="28"/>
        </w:rPr>
        <w:t xml:space="preserve"> остатках межбюджетных трансфертов имеют право на повторное направление главным администраторам средств бюджета муниципального района документов, предусмотренных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Порядка, для принятия решения о наличии</w:t>
      </w:r>
      <w:proofErr w:type="gramEnd"/>
      <w:r w:rsidRPr="001A415E">
        <w:rPr>
          <w:szCs w:val="28"/>
        </w:rPr>
        <w:t xml:space="preserve"> (</w:t>
      </w:r>
      <w:proofErr w:type="gramStart"/>
      <w:r w:rsidRPr="001A415E">
        <w:rPr>
          <w:szCs w:val="28"/>
        </w:rPr>
        <w:t>отсутствии</w:t>
      </w:r>
      <w:proofErr w:type="gramEnd"/>
      <w:r w:rsidRPr="001A415E">
        <w:rPr>
          <w:szCs w:val="28"/>
        </w:rPr>
        <w:t>) потребности в неиспользованных остатках межбюджетных трансфертов.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7. Главные администраторы средств бюджета муниципального района в случае принятия решений о наличии потребности в неиспользованных остатках межбюджетных трансфертов в течение 3 рабочих дней со дня их принятия направляют т</w:t>
      </w:r>
      <w:r w:rsidR="002F5580">
        <w:rPr>
          <w:szCs w:val="28"/>
        </w:rPr>
        <w:t>акие решения на согласование в к</w:t>
      </w:r>
      <w:r w:rsidRPr="001A415E">
        <w:rPr>
          <w:szCs w:val="28"/>
        </w:rPr>
        <w:t xml:space="preserve">омитет финансов Администрации Демянского муниципального района с приложением </w:t>
      </w:r>
      <w:proofErr w:type="gramStart"/>
      <w:r w:rsidRPr="001A415E">
        <w:rPr>
          <w:szCs w:val="28"/>
        </w:rPr>
        <w:t>доку</w:t>
      </w:r>
      <w:r w:rsidR="0034037E">
        <w:rPr>
          <w:szCs w:val="28"/>
        </w:rPr>
        <w:t>-</w:t>
      </w:r>
      <w:r w:rsidRPr="001A415E">
        <w:rPr>
          <w:szCs w:val="28"/>
        </w:rPr>
        <w:lastRenderedPageBreak/>
        <w:t>ментов</w:t>
      </w:r>
      <w:proofErr w:type="gramEnd"/>
      <w:r w:rsidRPr="001A415E">
        <w:rPr>
          <w:szCs w:val="28"/>
        </w:rPr>
        <w:t xml:space="preserve">, предусмотренных </w:t>
      </w:r>
      <w:hyperlink w:anchor="P59">
        <w:r w:rsidRPr="001A415E">
          <w:rPr>
            <w:szCs w:val="28"/>
          </w:rPr>
          <w:t>пунктом 2</w:t>
        </w:r>
      </w:hyperlink>
      <w:r w:rsidRPr="001A415E">
        <w:rPr>
          <w:szCs w:val="28"/>
        </w:rPr>
        <w:t xml:space="preserve"> настоящего Порядка.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 xml:space="preserve">8. Комитет финансов Администрации Демянского муниципального района согласовывает решения о наличии потребности в неиспользованных остатках межбюджетных трансфертов в течение 3 рабочих дней со дня </w:t>
      </w:r>
      <w:proofErr w:type="gramStart"/>
      <w:r w:rsidRPr="001A415E">
        <w:rPr>
          <w:szCs w:val="28"/>
        </w:rPr>
        <w:t>посту</w:t>
      </w:r>
      <w:r w:rsidR="0034037E">
        <w:rPr>
          <w:szCs w:val="28"/>
        </w:rPr>
        <w:t>-</w:t>
      </w:r>
      <w:proofErr w:type="spellStart"/>
      <w:r w:rsidRPr="001A415E">
        <w:rPr>
          <w:szCs w:val="28"/>
        </w:rPr>
        <w:t>пления</w:t>
      </w:r>
      <w:proofErr w:type="spellEnd"/>
      <w:proofErr w:type="gramEnd"/>
      <w:r w:rsidRPr="001A415E">
        <w:rPr>
          <w:szCs w:val="28"/>
        </w:rPr>
        <w:t xml:space="preserve"> решений о наличии потребности в неиспользованных остат</w:t>
      </w:r>
      <w:r w:rsidR="00C55F7F">
        <w:rPr>
          <w:szCs w:val="28"/>
        </w:rPr>
        <w:t>ках межбюджетных трансфертов в к</w:t>
      </w:r>
      <w:r w:rsidRPr="001A415E">
        <w:rPr>
          <w:szCs w:val="28"/>
        </w:rPr>
        <w:t>омитет финансов Администрации Демянск</w:t>
      </w:r>
      <w:r w:rsidR="0034037E">
        <w:rPr>
          <w:szCs w:val="28"/>
        </w:rPr>
        <w:t>-</w:t>
      </w:r>
      <w:r w:rsidRPr="001A415E">
        <w:rPr>
          <w:szCs w:val="28"/>
        </w:rPr>
        <w:t>ого муниципального района.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9. Комитет финансов Администрации Демянского муниципального района письменно уведомляет главных администраторов средств бюджета муниципального района о согласовании решений о наличии потребности в неиспользованных остатках межбюджетных трансфертов в день их согласования.</w:t>
      </w:r>
    </w:p>
    <w:p w:rsidR="001A415E" w:rsidRPr="001A415E" w:rsidRDefault="001A415E" w:rsidP="00C30BA9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A415E">
        <w:rPr>
          <w:szCs w:val="28"/>
        </w:rPr>
        <w:t>10. Главные администраторы средств бюджета муниципального района в течение 3 ра</w:t>
      </w:r>
      <w:r w:rsidR="00C55F7F">
        <w:rPr>
          <w:szCs w:val="28"/>
        </w:rPr>
        <w:t>бочих дней со дня согласования к</w:t>
      </w:r>
      <w:r w:rsidRPr="001A415E">
        <w:rPr>
          <w:szCs w:val="28"/>
        </w:rPr>
        <w:t xml:space="preserve">омитетом финансов Администрации Демянского решений о наличии потребности в неиспользованных остатках межбюджетных трансфертов оформляют в 2 экземплярах </w:t>
      </w:r>
      <w:hyperlink r:id="rId13">
        <w:r w:rsidRPr="001A415E">
          <w:rPr>
            <w:szCs w:val="28"/>
          </w:rPr>
          <w:t>уведомление</w:t>
        </w:r>
      </w:hyperlink>
      <w:r w:rsidRPr="001A415E">
        <w:rPr>
          <w:szCs w:val="28"/>
        </w:rPr>
        <w:t xml:space="preserve"> по расчетам между бюджетами (форма 0504817) на их возврат в бюджет, которому они были ранее предоставлены. Один экземпляр уведомления по расчетам между бюджетами направляется главному администратору средств местного бюджета муниципальных образований Демянского мун</w:t>
      </w:r>
      <w:r w:rsidR="00C55F7F">
        <w:rPr>
          <w:szCs w:val="28"/>
        </w:rPr>
        <w:t>иципального района, второй - в к</w:t>
      </w:r>
      <w:r w:rsidRPr="001A415E">
        <w:rPr>
          <w:szCs w:val="28"/>
        </w:rPr>
        <w:t>омитет финансов Администрации Демянского.</w:t>
      </w:r>
    </w:p>
    <w:p w:rsidR="00D12CE5" w:rsidRPr="00D12CE5" w:rsidRDefault="00D12CE5" w:rsidP="00C30BA9">
      <w:pPr>
        <w:spacing w:line="360" w:lineRule="atLeast"/>
        <w:ind w:firstLine="709"/>
        <w:jc w:val="both"/>
        <w:rPr>
          <w:szCs w:val="28"/>
        </w:rPr>
      </w:pPr>
    </w:p>
    <w:sectPr w:rsidR="00D12CE5" w:rsidRPr="00D12CE5" w:rsidSect="00C26AD6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E3" w:rsidRDefault="00AD1AE3" w:rsidP="000D1F0B">
      <w:r>
        <w:separator/>
      </w:r>
    </w:p>
  </w:endnote>
  <w:endnote w:type="continuationSeparator" w:id="0">
    <w:p w:rsidR="00AD1AE3" w:rsidRDefault="00AD1AE3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4E29F5">
      <w:t>1838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CDA" w:rsidRPr="00D12CDA" w:rsidRDefault="00D12CDA" w:rsidP="00D12C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E3" w:rsidRDefault="00AD1AE3" w:rsidP="000D1F0B">
      <w:r>
        <w:separator/>
      </w:r>
    </w:p>
  </w:footnote>
  <w:footnote w:type="continuationSeparator" w:id="0">
    <w:p w:rsidR="00AD1AE3" w:rsidRDefault="00AD1AE3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874712"/>
      <w:docPartObj>
        <w:docPartGallery w:val="Page Numbers (Top of Page)"/>
        <w:docPartUnique/>
      </w:docPartObj>
    </w:sdtPr>
    <w:sdtEndPr/>
    <w:sdtContent>
      <w:p w:rsidR="00C30BA9" w:rsidRDefault="00C30B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47B">
          <w:rPr>
            <w:noProof/>
          </w:rPr>
          <w:t>3</w:t>
        </w:r>
        <w:r>
          <w:fldChar w:fldCharType="end"/>
        </w:r>
      </w:p>
    </w:sdtContent>
  </w:sdt>
  <w:p w:rsidR="00D12CDA" w:rsidRDefault="00D12C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034EF"/>
    <w:rsid w:val="00052814"/>
    <w:rsid w:val="00056C93"/>
    <w:rsid w:val="00072C57"/>
    <w:rsid w:val="0008338D"/>
    <w:rsid w:val="00087404"/>
    <w:rsid w:val="0009538A"/>
    <w:rsid w:val="000B18B6"/>
    <w:rsid w:val="000B2AD8"/>
    <w:rsid w:val="000C0C98"/>
    <w:rsid w:val="000D1F0B"/>
    <w:rsid w:val="000E17C5"/>
    <w:rsid w:val="000F79FA"/>
    <w:rsid w:val="001069C2"/>
    <w:rsid w:val="001158D6"/>
    <w:rsid w:val="00141375"/>
    <w:rsid w:val="00177167"/>
    <w:rsid w:val="001862D0"/>
    <w:rsid w:val="00186E55"/>
    <w:rsid w:val="00187715"/>
    <w:rsid w:val="001A415E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85D36"/>
    <w:rsid w:val="00297DC5"/>
    <w:rsid w:val="002C03A7"/>
    <w:rsid w:val="002E545F"/>
    <w:rsid w:val="002F4CA5"/>
    <w:rsid w:val="002F527D"/>
    <w:rsid w:val="002F5580"/>
    <w:rsid w:val="0034037E"/>
    <w:rsid w:val="00361368"/>
    <w:rsid w:val="00392C4D"/>
    <w:rsid w:val="00393E06"/>
    <w:rsid w:val="003C0FDC"/>
    <w:rsid w:val="003C36A7"/>
    <w:rsid w:val="003F2547"/>
    <w:rsid w:val="00400D20"/>
    <w:rsid w:val="00411128"/>
    <w:rsid w:val="0041175B"/>
    <w:rsid w:val="00422593"/>
    <w:rsid w:val="004330DD"/>
    <w:rsid w:val="00466A0A"/>
    <w:rsid w:val="00482CA5"/>
    <w:rsid w:val="004908FF"/>
    <w:rsid w:val="004C30A0"/>
    <w:rsid w:val="004E29F5"/>
    <w:rsid w:val="004F27B3"/>
    <w:rsid w:val="004F4B7F"/>
    <w:rsid w:val="00505749"/>
    <w:rsid w:val="00512E09"/>
    <w:rsid w:val="00537513"/>
    <w:rsid w:val="005375D2"/>
    <w:rsid w:val="00552105"/>
    <w:rsid w:val="005648DC"/>
    <w:rsid w:val="00582212"/>
    <w:rsid w:val="005A2386"/>
    <w:rsid w:val="005B3231"/>
    <w:rsid w:val="005C3C5C"/>
    <w:rsid w:val="00611748"/>
    <w:rsid w:val="006336E4"/>
    <w:rsid w:val="0064027C"/>
    <w:rsid w:val="006465D8"/>
    <w:rsid w:val="00652A78"/>
    <w:rsid w:val="006A1CF9"/>
    <w:rsid w:val="006A3B78"/>
    <w:rsid w:val="006B4CCA"/>
    <w:rsid w:val="006C5BD1"/>
    <w:rsid w:val="006D37C8"/>
    <w:rsid w:val="006D5C3F"/>
    <w:rsid w:val="006E5ACF"/>
    <w:rsid w:val="00726C64"/>
    <w:rsid w:val="00774BA2"/>
    <w:rsid w:val="007D1B22"/>
    <w:rsid w:val="007E7FC6"/>
    <w:rsid w:val="007F1B1D"/>
    <w:rsid w:val="008342E5"/>
    <w:rsid w:val="0085456F"/>
    <w:rsid w:val="008600F7"/>
    <w:rsid w:val="00861A3E"/>
    <w:rsid w:val="008620F5"/>
    <w:rsid w:val="008A2C46"/>
    <w:rsid w:val="008C722F"/>
    <w:rsid w:val="008D4B7E"/>
    <w:rsid w:val="008F32B1"/>
    <w:rsid w:val="00916ADD"/>
    <w:rsid w:val="00931072"/>
    <w:rsid w:val="00947133"/>
    <w:rsid w:val="009479A4"/>
    <w:rsid w:val="00954248"/>
    <w:rsid w:val="0097001A"/>
    <w:rsid w:val="00A0269F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AD1AE3"/>
    <w:rsid w:val="00B0647B"/>
    <w:rsid w:val="00B40D4B"/>
    <w:rsid w:val="00B77578"/>
    <w:rsid w:val="00B87425"/>
    <w:rsid w:val="00BA2828"/>
    <w:rsid w:val="00BA5F09"/>
    <w:rsid w:val="00BB52AC"/>
    <w:rsid w:val="00BC2450"/>
    <w:rsid w:val="00BC611E"/>
    <w:rsid w:val="00BD03C6"/>
    <w:rsid w:val="00BF558F"/>
    <w:rsid w:val="00BF68B8"/>
    <w:rsid w:val="00BF7EB8"/>
    <w:rsid w:val="00C03340"/>
    <w:rsid w:val="00C05FC5"/>
    <w:rsid w:val="00C26AD6"/>
    <w:rsid w:val="00C26E27"/>
    <w:rsid w:val="00C30BA9"/>
    <w:rsid w:val="00C3605E"/>
    <w:rsid w:val="00C3724B"/>
    <w:rsid w:val="00C465AC"/>
    <w:rsid w:val="00C55F7F"/>
    <w:rsid w:val="00C6157A"/>
    <w:rsid w:val="00CA10A0"/>
    <w:rsid w:val="00D0150E"/>
    <w:rsid w:val="00D12CDA"/>
    <w:rsid w:val="00D12CE5"/>
    <w:rsid w:val="00D16557"/>
    <w:rsid w:val="00D46F99"/>
    <w:rsid w:val="00DA649D"/>
    <w:rsid w:val="00DF3433"/>
    <w:rsid w:val="00E158CF"/>
    <w:rsid w:val="00E320DC"/>
    <w:rsid w:val="00E34553"/>
    <w:rsid w:val="00E509D4"/>
    <w:rsid w:val="00E61B01"/>
    <w:rsid w:val="00EA0BA1"/>
    <w:rsid w:val="00EB2603"/>
    <w:rsid w:val="00EC156F"/>
    <w:rsid w:val="00EE299E"/>
    <w:rsid w:val="00F07A16"/>
    <w:rsid w:val="00F52AA9"/>
    <w:rsid w:val="00F73069"/>
    <w:rsid w:val="00FD26FF"/>
    <w:rsid w:val="00F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76885A8F2C42A5002EADDD9CCC1A7CF4C9E70F7890900359BB7057AFE60489935EC91915214127B95E5499ED87D8F8BB73EE430764D5F0B7DeF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76885A8F2C42A5002EADDD9CCC1A7CF4B9B73F9830600359BB7057AFE60489935EC91915215147F92E5499ED87D8F8BB73EE430764D5F0B7De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C4B3-4B98-460C-8149-77BE811F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139</cp:revision>
  <cp:lastPrinted>2022-12-22T06:47:00Z</cp:lastPrinted>
  <dcterms:created xsi:type="dcterms:W3CDTF">2022-12-05T11:08:00Z</dcterms:created>
  <dcterms:modified xsi:type="dcterms:W3CDTF">2022-12-23T10:08:00Z</dcterms:modified>
</cp:coreProperties>
</file>